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0" w:line="240" w:lineRule="auto"/>
        <w:jc w:val="center"/>
        <w:rPr>
          <w:sz w:val="36"/>
          <w:szCs w:val="36"/>
          <w:vertAlign w:val="baseline"/>
        </w:rPr>
      </w:pPr>
      <w:bookmarkStart w:colFirst="0" w:colLast="0" w:name="_b1hwbxongalg" w:id="0"/>
      <w:bookmarkEnd w:id="0"/>
      <w:r w:rsidDel="00000000" w:rsidR="00000000" w:rsidRPr="00000000">
        <w:rPr>
          <w:sz w:val="36"/>
          <w:szCs w:val="36"/>
          <w:vertAlign w:val="baseline"/>
          <w:rtl w:val="0"/>
        </w:rPr>
        <w:t xml:space="preserve">50 WAYS TO MAKE MONEY RIGHT NOW</w:t>
      </w:r>
    </w:p>
    <w:p w:rsidR="00000000" w:rsidDel="00000000" w:rsidP="00000000" w:rsidRDefault="00000000" w:rsidRPr="00000000" w14:paraId="00000002">
      <w:pPr>
        <w:spacing w:after="200" w:line="240" w:lineRule="auto"/>
        <w:jc w:val="both"/>
        <w:rPr/>
      </w:pPr>
      <w:r w:rsidDel="00000000" w:rsidR="00000000" w:rsidRPr="00000000">
        <w:rPr>
          <w:vertAlign w:val="baseline"/>
          <w:rtl w:val="0"/>
        </w:rPr>
        <w:t xml:space="preserve">Most people use the excuse, “I can't afford that” for not doing something beneficial in their</w:t>
      </w:r>
      <w:r w:rsidDel="00000000" w:rsidR="00000000" w:rsidRPr="00000000">
        <w:rPr>
          <w:rtl w:val="0"/>
        </w:rPr>
        <w:t xml:space="preserve"> </w:t>
      </w:r>
      <w:r w:rsidDel="00000000" w:rsidR="00000000" w:rsidRPr="00000000">
        <w:rPr>
          <w:vertAlign w:val="baseline"/>
          <w:rtl w:val="0"/>
        </w:rPr>
        <w:t xml:space="preserve">business or their life. But if you understand that when you ask for something, "it" is always given</w:t>
      </w:r>
      <w:r w:rsidDel="00000000" w:rsidR="00000000" w:rsidRPr="00000000">
        <w:rPr>
          <w:rtl w:val="0"/>
        </w:rPr>
        <w:t xml:space="preserve"> </w:t>
      </w:r>
      <w:r w:rsidDel="00000000" w:rsidR="00000000" w:rsidRPr="00000000">
        <w:rPr>
          <w:vertAlign w:val="baseline"/>
          <w:rtl w:val="0"/>
        </w:rPr>
        <w:t xml:space="preserve">to you in the form of an opportunity (not a check in the mail, but an opportunity), you realize you</w:t>
      </w:r>
      <w:r w:rsidDel="00000000" w:rsidR="00000000" w:rsidRPr="00000000">
        <w:rPr>
          <w:rtl w:val="0"/>
        </w:rPr>
        <w:t xml:space="preserve"> </w:t>
      </w:r>
      <w:r w:rsidDel="00000000" w:rsidR="00000000" w:rsidRPr="00000000">
        <w:rPr>
          <w:vertAlign w:val="baseline"/>
          <w:rtl w:val="0"/>
        </w:rPr>
        <w:t xml:space="preserve">can afford that thing. So, "the way" for you to afford something is already in your life, something you haven't "actioned" yet. So, instead of saying, “I can't afford that," change your mindset to say, “How CAN I afford that?” and your mind will immediately shift to finding solutions that already exist. It's about being resourceful and finding a way, instead of denying yourself.</w:t>
      </w: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vertAlign w:val="baseline"/>
          <w:rtl w:val="0"/>
        </w:rPr>
        <w:t xml:space="preserve">With your new "resourceful” mindset, please write down 50 different ways (yes, 50, not just 16 or 46) you can make money right now in your business (an opportunity you haven't said yes to yet) or in your personal life (house-sitting, cooking classes, etc.). Nothing is too crazy or far-fetched to write down, as long as it honors you. This is a mind-stretching exercise to help you get more creative about finding solutions. You'll then take action on the best 6 or 9. If you stop short of 50, keep going until you do. (Hint: the Universe will fill the rest in for you.)</w:t>
      </w: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46.______________________________________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47.______________________________________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49.______________________________________</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50.______________________________________</w:t>
            </w:r>
          </w:p>
        </w:tc>
      </w:tr>
    </w:tbl>
    <w:p w:rsidR="00000000" w:rsidDel="00000000" w:rsidP="00000000" w:rsidRDefault="00000000" w:rsidRPr="00000000" w14:paraId="00000036">
      <w:pPr>
        <w:spacing w:line="240" w:lineRule="auto"/>
        <w:jc w:val="both"/>
        <w:rPr/>
      </w:pPr>
      <w:r w:rsidDel="00000000" w:rsidR="00000000" w:rsidRPr="00000000">
        <w:rPr>
          <w:rtl w:val="0"/>
        </w:rPr>
      </w:r>
    </w:p>
    <w:sectPr>
      <w:headerReference r:id="rId6"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drawing>
        <wp:inline distB="114300" distT="114300" distL="114300" distR="114300">
          <wp:extent cx="1014413" cy="38564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4413" cy="3856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